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216E" w14:textId="77777777" w:rsidR="00A0508C" w:rsidRPr="00555595" w:rsidRDefault="00A0508C" w:rsidP="00A0508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555595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14:paraId="18874B6E" w14:textId="15AD4A53" w:rsidR="00BE6849" w:rsidRDefault="00C64649" w:rsidP="00A0508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="00BE6849">
        <w:rPr>
          <w:rFonts w:ascii="Times New Roman" w:hAnsi="Times New Roman" w:cs="Times New Roman"/>
          <w:sz w:val="28"/>
          <w:szCs w:val="28"/>
        </w:rPr>
        <w:t xml:space="preserve"> «</w:t>
      </w:r>
      <w:r w:rsidR="00A0508C" w:rsidRPr="00555595">
        <w:rPr>
          <w:rFonts w:ascii="Times New Roman" w:hAnsi="Times New Roman" w:cs="Times New Roman"/>
          <w:sz w:val="28"/>
          <w:szCs w:val="28"/>
        </w:rPr>
        <w:t>МАТЕМАТИК</w:t>
      </w:r>
      <w:r w:rsidR="00BE6849">
        <w:rPr>
          <w:rFonts w:ascii="Times New Roman" w:hAnsi="Times New Roman" w:cs="Times New Roman"/>
          <w:sz w:val="28"/>
          <w:szCs w:val="28"/>
        </w:rPr>
        <w:t>А»</w:t>
      </w:r>
      <w:r w:rsidR="00A0508C" w:rsidRPr="005555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B44DD" w14:textId="387C6DA6" w:rsidR="00A0508C" w:rsidRPr="00555595" w:rsidRDefault="00A0508C" w:rsidP="00A0508C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555595">
        <w:rPr>
          <w:rFonts w:ascii="Times New Roman" w:hAnsi="Times New Roman" w:cs="Times New Roman"/>
          <w:sz w:val="28"/>
          <w:szCs w:val="28"/>
        </w:rPr>
        <w:t>(5-6 КЛАСС) (БАЗОВЫЙ УРОВЕНЬ)</w:t>
      </w:r>
    </w:p>
    <w:p w14:paraId="46D9D4F5" w14:textId="0A634783" w:rsidR="00E41952" w:rsidRDefault="00A0508C" w:rsidP="00A5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63E">
        <w:rPr>
          <w:rFonts w:ascii="Times New Roman" w:hAnsi="Times New Roman" w:cs="Times New Roman"/>
          <w:sz w:val="28"/>
          <w:szCs w:val="28"/>
        </w:rPr>
        <w:t>Рабочая программа учебного</w:t>
      </w:r>
      <w:r w:rsidR="00294B2B" w:rsidRPr="00A2463E">
        <w:rPr>
          <w:rFonts w:ascii="Times New Roman" w:hAnsi="Times New Roman" w:cs="Times New Roman"/>
          <w:sz w:val="28"/>
          <w:szCs w:val="28"/>
        </w:rPr>
        <w:t xml:space="preserve"> </w:t>
      </w:r>
      <w:r w:rsidR="00C64649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Pr="00A2463E">
        <w:rPr>
          <w:rFonts w:ascii="Times New Roman" w:hAnsi="Times New Roman" w:cs="Times New Roman"/>
          <w:b/>
          <w:bCs/>
          <w:sz w:val="28"/>
          <w:szCs w:val="28"/>
        </w:rPr>
        <w:t xml:space="preserve"> «МАТЕМАТИКА»</w:t>
      </w:r>
      <w:r w:rsidRPr="00A2463E">
        <w:rPr>
          <w:rFonts w:ascii="Times New Roman" w:hAnsi="Times New Roman" w:cs="Times New Roman"/>
          <w:sz w:val="28"/>
          <w:szCs w:val="28"/>
        </w:rPr>
        <w:t xml:space="preserve"> составлена на основе</w:t>
      </w:r>
      <w:r w:rsidR="00294B2B" w:rsidRPr="00A2463E">
        <w:rPr>
          <w:rFonts w:ascii="Times New Roman" w:hAnsi="Times New Roman" w:cs="Times New Roman"/>
          <w:sz w:val="28"/>
          <w:szCs w:val="28"/>
        </w:rPr>
        <w:t xml:space="preserve"> </w:t>
      </w:r>
      <w:r w:rsidRPr="00A2463E">
        <w:rPr>
          <w:rFonts w:ascii="Times New Roman" w:hAnsi="Times New Roman" w:cs="Times New Roman"/>
          <w:color w:val="000000"/>
          <w:sz w:val="28"/>
          <w:szCs w:val="28"/>
        </w:rPr>
        <w:t>Федеральной рабочей программы</w:t>
      </w:r>
      <w:r w:rsidR="00294B2B" w:rsidRPr="00A2463E">
        <w:rPr>
          <w:rFonts w:ascii="Times New Roman" w:hAnsi="Times New Roman" w:cs="Times New Roman"/>
          <w:color w:val="000000"/>
          <w:sz w:val="28"/>
          <w:szCs w:val="28"/>
        </w:rPr>
        <w:t xml:space="preserve"> по математике на уровне основного общего образования</w:t>
      </w:r>
      <w:r w:rsidRPr="00A2463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с учётом федеральной рабочей программы воспитания и </w:t>
      </w:r>
      <w:r w:rsidR="00555595" w:rsidRPr="00A2463E">
        <w:rPr>
          <w:rFonts w:ascii="Times New Roman" w:hAnsi="Times New Roman" w:cs="Times New Roman"/>
          <w:sz w:val="28"/>
          <w:szCs w:val="28"/>
        </w:rPr>
        <w:t>Концепции развития математического образования в Российской Федерации</w:t>
      </w:r>
      <w:r w:rsidRPr="00A246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19EB17" w14:textId="59872FFF" w:rsidR="00345012" w:rsidRDefault="00A0508C" w:rsidP="00A5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952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</w:t>
      </w:r>
      <w:r w:rsidR="00345012">
        <w:rPr>
          <w:rFonts w:ascii="Times New Roman" w:hAnsi="Times New Roman" w:cs="Times New Roman"/>
          <w:sz w:val="28"/>
          <w:szCs w:val="28"/>
        </w:rPr>
        <w:t>их</w:t>
      </w:r>
      <w:r w:rsidRPr="00E41952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345012">
        <w:rPr>
          <w:rFonts w:ascii="Times New Roman" w:hAnsi="Times New Roman" w:cs="Times New Roman"/>
          <w:sz w:val="28"/>
          <w:szCs w:val="28"/>
        </w:rPr>
        <w:t>ов</w:t>
      </w:r>
      <w:r w:rsidRPr="00E41952">
        <w:rPr>
          <w:rFonts w:ascii="Times New Roman" w:hAnsi="Times New Roman" w:cs="Times New Roman"/>
          <w:sz w:val="28"/>
          <w:szCs w:val="28"/>
        </w:rPr>
        <w:t xml:space="preserve"> по</w:t>
      </w:r>
      <w:r w:rsidR="00294B2B" w:rsidRPr="00E41952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345012">
        <w:rPr>
          <w:rFonts w:ascii="Times New Roman" w:hAnsi="Times New Roman" w:cs="Times New Roman"/>
          <w:sz w:val="28"/>
          <w:szCs w:val="28"/>
        </w:rPr>
        <w:t>:</w:t>
      </w:r>
    </w:p>
    <w:p w14:paraId="4ADB0963" w14:textId="5A84D395" w:rsidR="00E41952" w:rsidRPr="00345012" w:rsidRDefault="00294B2B" w:rsidP="003450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12">
        <w:rPr>
          <w:rFonts w:ascii="Times New Roman" w:hAnsi="Times New Roman" w:cs="Times New Roman"/>
          <w:sz w:val="28"/>
          <w:szCs w:val="28"/>
        </w:rPr>
        <w:t>А.Г.</w:t>
      </w:r>
      <w:r w:rsidR="00BE6849" w:rsidRPr="00345012">
        <w:rPr>
          <w:rFonts w:ascii="Times New Roman" w:hAnsi="Times New Roman" w:cs="Times New Roman"/>
          <w:sz w:val="28"/>
          <w:szCs w:val="28"/>
        </w:rPr>
        <w:t xml:space="preserve"> </w:t>
      </w:r>
      <w:r w:rsidRPr="00345012">
        <w:rPr>
          <w:rFonts w:ascii="Times New Roman" w:hAnsi="Times New Roman" w:cs="Times New Roman"/>
          <w:sz w:val="28"/>
          <w:szCs w:val="28"/>
        </w:rPr>
        <w:t>Мерзляк</w:t>
      </w:r>
      <w:r w:rsidR="00BE6849" w:rsidRPr="00345012">
        <w:rPr>
          <w:rFonts w:ascii="Times New Roman" w:hAnsi="Times New Roman" w:cs="Times New Roman"/>
          <w:sz w:val="28"/>
          <w:szCs w:val="28"/>
        </w:rPr>
        <w:t>а</w:t>
      </w:r>
      <w:r w:rsidRPr="00345012">
        <w:rPr>
          <w:rFonts w:ascii="Times New Roman" w:hAnsi="Times New Roman" w:cs="Times New Roman"/>
          <w:sz w:val="28"/>
          <w:szCs w:val="28"/>
        </w:rPr>
        <w:t>, В.Б.</w:t>
      </w:r>
      <w:r w:rsidR="00BE6849" w:rsidRPr="00345012">
        <w:rPr>
          <w:rFonts w:ascii="Times New Roman" w:hAnsi="Times New Roman" w:cs="Times New Roman"/>
          <w:sz w:val="28"/>
          <w:szCs w:val="28"/>
        </w:rPr>
        <w:t xml:space="preserve"> </w:t>
      </w:r>
      <w:r w:rsidRPr="00345012">
        <w:rPr>
          <w:rFonts w:ascii="Times New Roman" w:hAnsi="Times New Roman" w:cs="Times New Roman"/>
          <w:sz w:val="28"/>
          <w:szCs w:val="28"/>
        </w:rPr>
        <w:t>Полонск</w:t>
      </w:r>
      <w:r w:rsidR="00BE6849" w:rsidRPr="00345012">
        <w:rPr>
          <w:rFonts w:ascii="Times New Roman" w:hAnsi="Times New Roman" w:cs="Times New Roman"/>
          <w:sz w:val="28"/>
          <w:szCs w:val="28"/>
        </w:rPr>
        <w:t>ого</w:t>
      </w:r>
      <w:r w:rsidRPr="00345012">
        <w:rPr>
          <w:rFonts w:ascii="Times New Roman" w:hAnsi="Times New Roman" w:cs="Times New Roman"/>
          <w:sz w:val="28"/>
          <w:szCs w:val="28"/>
        </w:rPr>
        <w:t>, М.С.</w:t>
      </w:r>
      <w:r w:rsidR="00BE6849" w:rsidRPr="00345012">
        <w:rPr>
          <w:rFonts w:ascii="Times New Roman" w:hAnsi="Times New Roman" w:cs="Times New Roman"/>
          <w:sz w:val="28"/>
          <w:szCs w:val="28"/>
        </w:rPr>
        <w:t xml:space="preserve"> </w:t>
      </w:r>
      <w:r w:rsidRPr="00345012">
        <w:rPr>
          <w:rFonts w:ascii="Times New Roman" w:hAnsi="Times New Roman" w:cs="Times New Roman"/>
          <w:sz w:val="28"/>
          <w:szCs w:val="28"/>
        </w:rPr>
        <w:t>Якир</w:t>
      </w:r>
      <w:r w:rsidR="00BE6849" w:rsidRPr="00345012">
        <w:rPr>
          <w:rFonts w:ascii="Times New Roman" w:hAnsi="Times New Roman" w:cs="Times New Roman"/>
          <w:sz w:val="28"/>
          <w:szCs w:val="28"/>
        </w:rPr>
        <w:t>а</w:t>
      </w:r>
      <w:r w:rsidRPr="00345012">
        <w:rPr>
          <w:rFonts w:ascii="Times New Roman" w:hAnsi="Times New Roman" w:cs="Times New Roman"/>
          <w:sz w:val="28"/>
          <w:szCs w:val="28"/>
        </w:rPr>
        <w:t>; под редакцией В.Е.</w:t>
      </w:r>
      <w:r w:rsidR="00BE6849" w:rsidRPr="00345012">
        <w:rPr>
          <w:rFonts w:ascii="Times New Roman" w:hAnsi="Times New Roman" w:cs="Times New Roman"/>
          <w:sz w:val="28"/>
          <w:szCs w:val="28"/>
        </w:rPr>
        <w:t xml:space="preserve"> </w:t>
      </w:r>
      <w:r w:rsidRPr="00345012">
        <w:rPr>
          <w:rFonts w:ascii="Times New Roman" w:hAnsi="Times New Roman" w:cs="Times New Roman"/>
          <w:sz w:val="28"/>
          <w:szCs w:val="28"/>
        </w:rPr>
        <w:t>Полонского</w:t>
      </w:r>
      <w:r w:rsidR="00A0508C" w:rsidRPr="003450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0508C" w:rsidRPr="00345012">
        <w:rPr>
          <w:rFonts w:ascii="Times New Roman" w:hAnsi="Times New Roman" w:cs="Times New Roman"/>
          <w:sz w:val="28"/>
          <w:szCs w:val="28"/>
        </w:rPr>
        <w:t>выпускаемой издательством «Просвещение»</w:t>
      </w:r>
      <w:r w:rsidR="00345012" w:rsidRPr="0034501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3E3A06" w14:textId="696885AF" w:rsidR="00345012" w:rsidRPr="00345012" w:rsidRDefault="00345012" w:rsidP="003450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Н.Я. </w:t>
      </w:r>
      <w:r w:rsidRPr="00345012">
        <w:rPr>
          <w:rFonts w:ascii="Times New Roman" w:hAnsi="Times New Roman"/>
          <w:color w:val="000000"/>
          <w:sz w:val="28"/>
        </w:rPr>
        <w:t>Виленкин</w:t>
      </w:r>
      <w:r w:rsidRPr="00345012">
        <w:rPr>
          <w:rFonts w:ascii="Times New Roman" w:hAnsi="Times New Roman"/>
          <w:color w:val="000000"/>
          <w:sz w:val="28"/>
        </w:rPr>
        <w:t>а</w:t>
      </w:r>
      <w:r w:rsidRPr="0034501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В.И. </w:t>
      </w:r>
      <w:r w:rsidRPr="00345012">
        <w:rPr>
          <w:rFonts w:ascii="Times New Roman" w:hAnsi="Times New Roman"/>
          <w:color w:val="000000"/>
          <w:sz w:val="28"/>
        </w:rPr>
        <w:t>Жохов</w:t>
      </w:r>
      <w:r w:rsidRPr="00345012">
        <w:rPr>
          <w:rFonts w:ascii="Times New Roman" w:hAnsi="Times New Roman"/>
          <w:color w:val="000000"/>
          <w:sz w:val="28"/>
        </w:rPr>
        <w:t>а</w:t>
      </w:r>
      <w:r w:rsidRPr="0034501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А.С. </w:t>
      </w:r>
      <w:r w:rsidRPr="00345012">
        <w:rPr>
          <w:rFonts w:ascii="Times New Roman" w:hAnsi="Times New Roman"/>
          <w:color w:val="000000"/>
          <w:sz w:val="28"/>
        </w:rPr>
        <w:t>Чесноков</w:t>
      </w:r>
      <w:r w:rsidRPr="00345012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345012">
        <w:rPr>
          <w:rFonts w:ascii="Times New Roman" w:hAnsi="Times New Roman"/>
          <w:color w:val="000000"/>
          <w:sz w:val="28"/>
        </w:rPr>
        <w:t>и други</w:t>
      </w:r>
      <w:r w:rsidRPr="00345012">
        <w:rPr>
          <w:rFonts w:ascii="Times New Roman" w:hAnsi="Times New Roman"/>
          <w:color w:val="000000"/>
          <w:sz w:val="28"/>
        </w:rPr>
        <w:t>х</w:t>
      </w:r>
      <w:r w:rsidRPr="00345012">
        <w:rPr>
          <w:rFonts w:ascii="Times New Roman" w:hAnsi="Times New Roman"/>
          <w:color w:val="000000"/>
          <w:sz w:val="28"/>
        </w:rPr>
        <w:t xml:space="preserve">, </w:t>
      </w:r>
      <w:r w:rsidRPr="00345012">
        <w:rPr>
          <w:rFonts w:ascii="Times New Roman" w:hAnsi="Times New Roman"/>
          <w:color w:val="000000"/>
          <w:sz w:val="28"/>
        </w:rPr>
        <w:t xml:space="preserve">выпускаемой издательством </w:t>
      </w:r>
      <w:r w:rsidRPr="00345012">
        <w:rPr>
          <w:rFonts w:ascii="Times New Roman" w:hAnsi="Times New Roman"/>
          <w:color w:val="000000"/>
          <w:sz w:val="28"/>
        </w:rPr>
        <w:t>«Просвещение»</w:t>
      </w:r>
      <w:r w:rsidRPr="00345012">
        <w:rPr>
          <w:rFonts w:ascii="Times New Roman" w:hAnsi="Times New Roman"/>
          <w:color w:val="000000"/>
          <w:sz w:val="28"/>
        </w:rPr>
        <w:t>.</w:t>
      </w:r>
    </w:p>
    <w:p w14:paraId="71C2C391" w14:textId="6A23F104" w:rsidR="00A2463E" w:rsidRPr="00A2463E" w:rsidRDefault="00A2463E" w:rsidP="00A56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63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Приоритетными целями обучения математике в 5–6 классах являются:</w:t>
      </w:r>
    </w:p>
    <w:p w14:paraId="57D580CB" w14:textId="77777777" w:rsidR="00A2463E" w:rsidRPr="00A2463E" w:rsidRDefault="00A2463E" w:rsidP="00A567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63E">
        <w:rPr>
          <w:rFonts w:ascii="Times New Roman" w:hAnsi="Times New Roman" w:cs="Times New Roman"/>
          <w:sz w:val="28"/>
          <w:szCs w:val="28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4BAD3F9" w14:textId="77777777" w:rsidR="00A2463E" w:rsidRPr="00A2463E" w:rsidRDefault="00A2463E" w:rsidP="00A567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63E">
        <w:rPr>
          <w:rFonts w:ascii="Times New Roman" w:hAnsi="Times New Roman" w:cs="Times New Roman"/>
          <w:sz w:val="28"/>
          <w:szCs w:val="28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E62C454" w14:textId="77777777" w:rsidR="00A2463E" w:rsidRPr="00A2463E" w:rsidRDefault="00A2463E" w:rsidP="00A567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63E">
        <w:rPr>
          <w:rFonts w:ascii="Times New Roman" w:hAnsi="Times New Roman" w:cs="Times New Roman"/>
          <w:sz w:val="28"/>
          <w:szCs w:val="28"/>
          <w:lang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94506E6" w14:textId="13887A36" w:rsidR="002748D2" w:rsidRPr="002748D2" w:rsidRDefault="00A2463E" w:rsidP="00A567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63E">
        <w:rPr>
          <w:rFonts w:ascii="Times New Roman" w:hAnsi="Times New Roman" w:cs="Times New Roman"/>
          <w:sz w:val="28"/>
          <w:szCs w:val="28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211A9F3" w14:textId="77777777" w:rsidR="002748D2" w:rsidRPr="00A56746" w:rsidRDefault="002748D2" w:rsidP="00A567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  <w14:ligatures w14:val="standardContextual"/>
        </w:rPr>
      </w:pPr>
      <w:r w:rsidRPr="00A56746">
        <w:rPr>
          <w:rFonts w:ascii="Times New Roman" w:hAnsi="Times New Roman" w:cs="Times New Roman"/>
          <w:sz w:val="28"/>
          <w:szCs w:val="28"/>
          <w:u w:val="single"/>
          <w14:ligatures w14:val="standardContextual"/>
        </w:rPr>
        <w:t xml:space="preserve">Этому способствует решение следующих задач: </w:t>
      </w:r>
    </w:p>
    <w:p w14:paraId="6BCB36D6" w14:textId="77777777" w:rsidR="002748D2" w:rsidRDefault="002748D2" w:rsidP="00A5674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2748D2">
        <w:rPr>
          <w:rFonts w:ascii="Times New Roman" w:hAnsi="Times New Roman" w:cs="Times New Roman"/>
          <w:sz w:val="28"/>
          <w:szCs w:val="28"/>
          <w14:ligatures w14:val="standardContextual"/>
        </w:rPr>
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индивидуальных траекторий в изучении предмета;</w:t>
      </w:r>
    </w:p>
    <w:p w14:paraId="559FBB1E" w14:textId="77777777" w:rsidR="002748D2" w:rsidRDefault="002748D2" w:rsidP="00A5674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2748D2">
        <w:rPr>
          <w:rFonts w:ascii="Times New Roman" w:hAnsi="Times New Roman" w:cs="Times New Roman"/>
          <w:sz w:val="28"/>
          <w:szCs w:val="28"/>
          <w14:ligatures w14:val="standardContextual"/>
        </w:rPr>
        <w:t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1E71A3D2" w14:textId="77777777" w:rsidR="002748D2" w:rsidRDefault="002748D2" w:rsidP="00A5674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2748D2">
        <w:rPr>
          <w:rFonts w:ascii="Times New Roman" w:hAnsi="Times New Roman" w:cs="Times New Roman"/>
          <w:sz w:val="28"/>
          <w:szCs w:val="28"/>
          <w14:ligatures w14:val="standardContextual"/>
        </w:rP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14:paraId="7334EFFF" w14:textId="77777777" w:rsidR="002748D2" w:rsidRDefault="002748D2" w:rsidP="00A5674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2748D2">
        <w:rPr>
          <w:rFonts w:ascii="Times New Roman" w:hAnsi="Times New Roman" w:cs="Times New Roman"/>
          <w:sz w:val="28"/>
          <w:szCs w:val="28"/>
          <w14:ligatures w14:val="standardContextual"/>
        </w:rPr>
        <w:t>освоение в ходе изучения математики специфических видов деятельности, таких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Pr="002748D2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как построение математических моделей, </w:t>
      </w:r>
      <w:r w:rsidRPr="002748D2">
        <w:rPr>
          <w:rFonts w:ascii="Times New Roman" w:hAnsi="Times New Roman" w:cs="Times New Roman"/>
          <w:sz w:val="28"/>
          <w:szCs w:val="28"/>
          <w14:ligatures w14:val="standardContextual"/>
        </w:rPr>
        <w:lastRenderedPageBreak/>
        <w:t>выполнение инструментальных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Pr="002748D2">
        <w:rPr>
          <w:rFonts w:ascii="Times New Roman" w:hAnsi="Times New Roman" w:cs="Times New Roman"/>
          <w:sz w:val="28"/>
          <w:szCs w:val="28"/>
          <w14:ligatures w14:val="standardContextual"/>
        </w:rPr>
        <w:t>вычислений, овладение символическим языком предмета и др.;</w:t>
      </w:r>
    </w:p>
    <w:p w14:paraId="09181F8C" w14:textId="77777777" w:rsidR="00A56746" w:rsidRDefault="002748D2" w:rsidP="00A5674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2748D2">
        <w:rPr>
          <w:rFonts w:ascii="Times New Roman" w:hAnsi="Times New Roman" w:cs="Times New Roman"/>
          <w:sz w:val="28"/>
          <w:szCs w:val="28"/>
          <w14:ligatures w14:val="standardContextual"/>
        </w:rPr>
        <w:t>формирование умений представлять информацию в зависимости от поставленных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Pr="002748D2">
        <w:rPr>
          <w:rFonts w:ascii="Times New Roman" w:hAnsi="Times New Roman" w:cs="Times New Roman"/>
          <w:sz w:val="28"/>
          <w:szCs w:val="28"/>
          <w14:ligatures w14:val="standardContextual"/>
        </w:rPr>
        <w:t>задач в виде таблицы, схемы, графика, диаграммы, использовать компьютерные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Pr="002748D2">
        <w:rPr>
          <w:rFonts w:ascii="Times New Roman" w:hAnsi="Times New Roman" w:cs="Times New Roman"/>
          <w:sz w:val="28"/>
          <w:szCs w:val="28"/>
          <w14:ligatures w14:val="standardContextual"/>
        </w:rPr>
        <w:t>программы, Интернет при её обработк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е;</w:t>
      </w:r>
    </w:p>
    <w:p w14:paraId="32373B62" w14:textId="2DDA746E" w:rsidR="00A56746" w:rsidRPr="00A56746" w:rsidRDefault="00A56746" w:rsidP="00A5674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A56746">
        <w:rPr>
          <w:rFonts w:ascii="Times New Roman" w:hAnsi="Times New Roman" w:cs="Times New Roman"/>
          <w:sz w:val="28"/>
          <w:szCs w:val="28"/>
          <w14:ligatures w14:val="standardContextual"/>
        </w:rPr>
        <w:t>овладение учащимися математическим языком и аппаратом как средством описания и исследования явлений окружающего мира;</w:t>
      </w:r>
    </w:p>
    <w:p w14:paraId="758686F8" w14:textId="5CAB49B3" w:rsidR="00A56746" w:rsidRPr="00A56746" w:rsidRDefault="00A56746" w:rsidP="00A5674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A56746">
        <w:rPr>
          <w:rFonts w:ascii="Times New Roman" w:hAnsi="Times New Roman" w:cs="Times New Roman"/>
          <w:sz w:val="28"/>
          <w:szCs w:val="28"/>
          <w14:ligatures w14:val="standardContextual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14:paraId="44F4C185" w14:textId="47E27BFA" w:rsidR="00A56746" w:rsidRPr="00A56746" w:rsidRDefault="00A56746" w:rsidP="00A5674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A56746">
        <w:rPr>
          <w:rFonts w:ascii="Times New Roman" w:hAnsi="Times New Roman" w:cs="Times New Roman"/>
          <w:sz w:val="28"/>
          <w:szCs w:val="28"/>
          <w14:ligatures w14:val="standardContextual"/>
        </w:rPr>
        <w:t>формирование научного мировоззрения;</w:t>
      </w:r>
    </w:p>
    <w:p w14:paraId="09648907" w14:textId="707FCDA1" w:rsidR="002748D2" w:rsidRPr="00A56746" w:rsidRDefault="00A56746" w:rsidP="00A5674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A56746">
        <w:rPr>
          <w:rFonts w:ascii="Times New Roman" w:hAnsi="Times New Roman" w:cs="Times New Roman"/>
          <w:sz w:val="28"/>
          <w:szCs w:val="28"/>
          <w14:ligatures w14:val="standardContextual"/>
        </w:rPr>
        <w:t>воспитание отношения к математике как к части общечеловеческой культуры, играющей особую роль в общественном развитии.</w:t>
      </w:r>
    </w:p>
    <w:p w14:paraId="32763EC8" w14:textId="2C6E966A" w:rsidR="00D164CE" w:rsidRDefault="00D164CE" w:rsidP="00A567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D164CE">
        <w:rPr>
          <w:rFonts w:ascii="Times New Roman" w:hAnsi="Times New Roman" w:cs="Times New Roman"/>
          <w:sz w:val="28"/>
          <w:szCs w:val="28"/>
          <w14:ligatures w14:val="standardContextual"/>
        </w:rPr>
        <w:t>Основные линии содержания курса математики в 5—6 классах — арифметическая и геометрическая, которые развиваются параллельно, каждая в соответствии с собственной логикой, но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14:paraId="65CC28CD" w14:textId="4100FF3D" w:rsidR="00C64649" w:rsidRDefault="00C64649" w:rsidP="00C64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«Математика» входит в предметную область «Математика и информатика».</w:t>
      </w:r>
    </w:p>
    <w:p w14:paraId="6E80059A" w14:textId="1A7C6D35" w:rsidR="00E41952" w:rsidRPr="00D164CE" w:rsidRDefault="00A2463E" w:rsidP="00A567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D164CE">
        <w:rPr>
          <w:rFonts w:ascii="Times New Roman" w:hAnsi="Times New Roman" w:cs="Times New Roman"/>
          <w:sz w:val="28"/>
          <w:szCs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5ABA327" w14:textId="15516442" w:rsidR="00A2463E" w:rsidRPr="00A2463E" w:rsidRDefault="00A2463E" w:rsidP="00A567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463E">
        <w:rPr>
          <w:rFonts w:ascii="Times New Roman" w:hAnsi="Times New Roman" w:cs="Times New Roman"/>
          <w:sz w:val="28"/>
          <w:szCs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</w:p>
    <w:sectPr w:rsidR="00A2463E" w:rsidRPr="00A2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170"/>
    <w:multiLevelType w:val="multilevel"/>
    <w:tmpl w:val="62E4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3E6822"/>
    <w:multiLevelType w:val="hybridMultilevel"/>
    <w:tmpl w:val="6F50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E71B8"/>
    <w:multiLevelType w:val="hybridMultilevel"/>
    <w:tmpl w:val="7322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50F0D"/>
    <w:multiLevelType w:val="hybridMultilevel"/>
    <w:tmpl w:val="253E0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D66303"/>
    <w:multiLevelType w:val="hybridMultilevel"/>
    <w:tmpl w:val="5930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9609081">
    <w:abstractNumId w:val="4"/>
  </w:num>
  <w:num w:numId="2" w16cid:durableId="1254586706">
    <w:abstractNumId w:val="6"/>
  </w:num>
  <w:num w:numId="3" w16cid:durableId="955140108">
    <w:abstractNumId w:val="0"/>
  </w:num>
  <w:num w:numId="4" w16cid:durableId="1811046452">
    <w:abstractNumId w:val="5"/>
  </w:num>
  <w:num w:numId="5" w16cid:durableId="229267293">
    <w:abstractNumId w:val="1"/>
  </w:num>
  <w:num w:numId="6" w16cid:durableId="2037777002">
    <w:abstractNumId w:val="2"/>
  </w:num>
  <w:num w:numId="7" w16cid:durableId="823623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06"/>
    <w:rsid w:val="00251F06"/>
    <w:rsid w:val="002748D2"/>
    <w:rsid w:val="00294B2B"/>
    <w:rsid w:val="00345012"/>
    <w:rsid w:val="00555595"/>
    <w:rsid w:val="006C0B77"/>
    <w:rsid w:val="008242FF"/>
    <w:rsid w:val="00870751"/>
    <w:rsid w:val="00922C48"/>
    <w:rsid w:val="00A0508C"/>
    <w:rsid w:val="00A2463E"/>
    <w:rsid w:val="00A56746"/>
    <w:rsid w:val="00B915B7"/>
    <w:rsid w:val="00BE6849"/>
    <w:rsid w:val="00C64649"/>
    <w:rsid w:val="00D164CE"/>
    <w:rsid w:val="00E4195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DE6D"/>
  <w15:chartTrackingRefBased/>
  <w15:docId w15:val="{3D2F74E5-BD84-451C-B125-AEDD60A4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8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508C"/>
    <w:pPr>
      <w:ind w:left="720"/>
      <w:contextualSpacing/>
    </w:pPr>
  </w:style>
  <w:style w:type="paragraph" w:customStyle="1" w:styleId="Default">
    <w:name w:val="Default"/>
    <w:rsid w:val="00294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A2463E"/>
  </w:style>
  <w:style w:type="character" w:customStyle="1" w:styleId="placeholder">
    <w:name w:val="placeholder"/>
    <w:basedOn w:val="a0"/>
    <w:rsid w:val="00A2463E"/>
  </w:style>
  <w:style w:type="character" w:customStyle="1" w:styleId="a4">
    <w:name w:val="Абзац списка Знак"/>
    <w:link w:val="a3"/>
    <w:uiPriority w:val="34"/>
    <w:locked/>
    <w:rsid w:val="00E419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svetlanaps2022@outlook.com</dc:creator>
  <cp:keywords/>
  <dc:description/>
  <cp:lastModifiedBy>svetlanaps2022@outlook.com</cp:lastModifiedBy>
  <cp:revision>7</cp:revision>
  <dcterms:created xsi:type="dcterms:W3CDTF">2023-08-27T12:27:00Z</dcterms:created>
  <dcterms:modified xsi:type="dcterms:W3CDTF">2023-08-29T08:44:00Z</dcterms:modified>
</cp:coreProperties>
</file>