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E1" w:rsidRDefault="00E63AE1" w:rsidP="00E63AE1">
      <w:pPr>
        <w:pStyle w:val="a3"/>
        <w:spacing w:after="0" w:line="240" w:lineRule="auto"/>
        <w:ind w:left="163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3AE1" w:rsidRPr="00E63AE1" w:rsidRDefault="00E63AE1" w:rsidP="00E63AE1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AE1">
        <w:rPr>
          <w:rFonts w:ascii="Times New Roman" w:hAnsi="Times New Roman" w:cs="Times New Roman"/>
          <w:color w:val="000000" w:themeColor="text1"/>
          <w:sz w:val="28"/>
          <w:szCs w:val="28"/>
        </w:rPr>
        <w:t>АННОТАЦИЯ К РАБОЧЕЙ ПРОГРАММЕ</w:t>
      </w:r>
    </w:p>
    <w:p w:rsidR="00E63AE1" w:rsidRPr="00E63AE1" w:rsidRDefault="00E63AE1" w:rsidP="00E63AE1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ОСНОВНОГО ОБЩЕГО </w:t>
      </w:r>
      <w:proofErr w:type="gramStart"/>
      <w:r w:rsidRPr="00E6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Pr="00E6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End"/>
      <w:r w:rsidRPr="00E63AE1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ИЗОБРАЗИТЕЛЬНОЕ ИСКУССТВО</w:t>
      </w:r>
      <w:r w:rsidRPr="00E63AE1">
        <w:rPr>
          <w:rFonts w:ascii="Times New Roman" w:hAnsi="Times New Roman" w:cs="Times New Roman"/>
          <w:color w:val="000000" w:themeColor="text1"/>
          <w:sz w:val="28"/>
          <w:szCs w:val="28"/>
        </w:rPr>
        <w:t>» (5-</w:t>
      </w:r>
      <w:r w:rsidRPr="00E63A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63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КЛАСС)</w:t>
      </w:r>
    </w:p>
    <w:p w:rsidR="00E63AE1" w:rsidRPr="00E63AE1" w:rsidRDefault="00E63AE1" w:rsidP="0045702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7028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учебного предмета «</w:t>
      </w:r>
      <w:r w:rsidRPr="00457028">
        <w:rPr>
          <w:rFonts w:ascii="Times New Roman" w:hAnsi="Times New Roman" w:cs="Times New Roman"/>
          <w:color w:val="000000" w:themeColor="text1"/>
          <w:sz w:val="28"/>
          <w:szCs w:val="28"/>
        </w:rPr>
        <w:t>Изобразительное искусство</w:t>
      </w:r>
      <w:r w:rsidRPr="00457028">
        <w:rPr>
          <w:rFonts w:ascii="Times New Roman" w:hAnsi="Times New Roman" w:cs="Times New Roman"/>
          <w:color w:val="000000" w:themeColor="text1"/>
          <w:sz w:val="28"/>
          <w:szCs w:val="28"/>
        </w:rPr>
        <w:t>» составлена на основе</w:t>
      </w:r>
      <w:r w:rsidRPr="00457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</w:t>
      </w:r>
      <w:r w:rsidR="00457028" w:rsidRPr="00457028">
        <w:rPr>
          <w:rFonts w:ascii="Times New Roman" w:hAnsi="Times New Roman" w:cs="Times New Roman"/>
          <w:color w:val="000000" w:themeColor="text1"/>
          <w:sz w:val="28"/>
          <w:szCs w:val="28"/>
        </w:rPr>
        <w:t>к результатам освоения программы основного общего образования, представленных в Федеральном го</w:t>
      </w:r>
      <w:r w:rsidR="0045702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57028" w:rsidRPr="00457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ударственном образовательном </w:t>
      </w:r>
      <w:r w:rsidR="00457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стандарте основного общего образования, а также на основе планируемых результатов духовно – нравственного развития, воспитания и социализации обучающихся. </w:t>
      </w:r>
      <w:r w:rsidRPr="00E63A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63AE1" w:rsidRPr="00457028" w:rsidRDefault="00457028" w:rsidP="0045702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цель школьного предмета «Изобразительное </w:t>
      </w:r>
      <w:proofErr w:type="gramStart"/>
      <w:r w:rsidRPr="00457028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искусство»  —</w:t>
      </w:r>
      <w:proofErr w:type="gramEnd"/>
      <w:r w:rsidRPr="00457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F72A92" w:rsidRPr="00457028" w:rsidRDefault="00F72A92" w:rsidP="00F72A9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A92">
        <w:rPr>
          <w:rFonts w:ascii="Times New Roman" w:hAnsi="Times New Roman" w:cs="Times New Roman"/>
          <w:color w:val="000000" w:themeColor="text1"/>
          <w:sz w:val="28"/>
          <w:szCs w:val="28"/>
        </w:rPr>
        <w:t>В 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 и является обязательным для изучения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72A92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предмета «Изобразительное искусство» структурировано как система тематических модулей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72A92">
        <w:rPr>
          <w:rFonts w:ascii="Times New Roman" w:hAnsi="Times New Roman" w:cs="Times New Roman"/>
          <w:color w:val="000000" w:themeColor="text1"/>
          <w:sz w:val="28"/>
          <w:szCs w:val="28"/>
        </w:rPr>
        <w:t>Модуль № 1 «Декоративно-прикладное и народное искусство»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72A92">
        <w:rPr>
          <w:rFonts w:ascii="Times New Roman" w:hAnsi="Times New Roman" w:cs="Times New Roman"/>
          <w:color w:val="000000" w:themeColor="text1"/>
          <w:sz w:val="28"/>
          <w:szCs w:val="28"/>
        </w:rPr>
        <w:t>Модуль № 2 «Живопись, графика, скульптура»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72A92">
        <w:rPr>
          <w:rFonts w:ascii="Times New Roman" w:hAnsi="Times New Roman" w:cs="Times New Roman"/>
          <w:color w:val="000000" w:themeColor="text1"/>
          <w:sz w:val="28"/>
          <w:szCs w:val="28"/>
        </w:rPr>
        <w:t>Модуль № 3 «Архитектура и дизайн»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57028" w:rsidRPr="00457028" w:rsidRDefault="00F72A92" w:rsidP="0045702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57028" w:rsidRPr="00457028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формы учебной деятельности — практическая художественно-творческая деятельность, зрительское восприятие произведений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63AE1" w:rsidRPr="00F72A92" w:rsidRDefault="00E63AE1" w:rsidP="0045702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A92">
        <w:rPr>
          <w:rFonts w:ascii="Times New Roman" w:hAnsi="Times New Roman" w:cs="Times New Roman"/>
          <w:color w:val="000000" w:themeColor="text1"/>
          <w:sz w:val="28"/>
          <w:szCs w:val="28"/>
        </w:rPr>
        <w:t>На изучение «</w:t>
      </w:r>
      <w:r w:rsidR="00457028" w:rsidRPr="00F72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Изобразительного </w:t>
      </w:r>
      <w:proofErr w:type="gramStart"/>
      <w:r w:rsidR="00457028" w:rsidRPr="00F72A92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</w:t>
      </w:r>
      <w:r w:rsidRPr="00F72A92">
        <w:rPr>
          <w:rFonts w:ascii="Times New Roman" w:hAnsi="Times New Roman" w:cs="Times New Roman"/>
          <w:color w:val="000000" w:themeColor="text1"/>
          <w:sz w:val="28"/>
          <w:szCs w:val="28"/>
        </w:rPr>
        <w:t>»  на</w:t>
      </w:r>
      <w:proofErr w:type="gramEnd"/>
      <w:r w:rsidRPr="00F72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 основного  общего образования отводится </w:t>
      </w:r>
      <w:r w:rsidR="00457028" w:rsidRPr="00F72A92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Pr="00F72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="00457028" w:rsidRPr="00F72A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2A92">
        <w:rPr>
          <w:rFonts w:ascii="Times New Roman" w:hAnsi="Times New Roman" w:cs="Times New Roman"/>
          <w:color w:val="000000" w:themeColor="text1"/>
          <w:sz w:val="28"/>
          <w:szCs w:val="28"/>
        </w:rPr>
        <w:t>: в 5 классе – 34 часа (1 час в неделю), в 6 классе – 34 часа (1 час в неделю), в 7 классе – 34 часа (1 час в неделю)</w:t>
      </w:r>
      <w:r w:rsidR="00F72A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7028" w:rsidRPr="00457028" w:rsidRDefault="00457028" w:rsidP="00457028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7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качества образования по предмету «Изобразительное искусство» кроме личностных и </w:t>
      </w:r>
      <w:proofErr w:type="spellStart"/>
      <w:r w:rsidRPr="00457028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457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  <w:r w:rsidR="00F72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="00F72A9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изучении курса «Изобразительное искусство» большое место занимают практические работы. Оценивание происходит по четвертям. </w:t>
      </w:r>
    </w:p>
    <w:p w:rsidR="00E63AE1" w:rsidRPr="00E63AE1" w:rsidRDefault="00E63AE1" w:rsidP="00E63AE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63AE1" w:rsidRPr="00E6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9D"/>
    <w:rsid w:val="00457028"/>
    <w:rsid w:val="004A309D"/>
    <w:rsid w:val="006466FC"/>
    <w:rsid w:val="008276A5"/>
    <w:rsid w:val="00E63AE1"/>
    <w:rsid w:val="00F7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19271-62F1-4359-BDCA-79E3B9DC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2023-08-28T14:03:00Z</dcterms:created>
  <dcterms:modified xsi:type="dcterms:W3CDTF">2023-08-28T14:36:00Z</dcterms:modified>
</cp:coreProperties>
</file>